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D8" w:rsidRPr="00127085" w:rsidRDefault="00F04FD8" w:rsidP="009452A1">
      <w:pPr>
        <w:spacing w:beforeLines="40" w:before="96"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127085">
        <w:rPr>
          <w:rFonts w:eastAsia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DD7D50" w:rsidRPr="00127085" w:rsidRDefault="00F04FD8" w:rsidP="009452A1">
      <w:p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27085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127085">
        <w:rPr>
          <w:rFonts w:asciiTheme="minorHAnsi" w:eastAsia="Times New Roman" w:hAnsiTheme="minorHAnsi" w:cstheme="minorHAnsi"/>
          <w:color w:val="000000"/>
          <w:lang w:eastAsia="pl-PL"/>
        </w:rPr>
        <w:t xml:space="preserve"> (zwanym dalej Rozporządzenie RODO)</w:t>
      </w:r>
      <w:r w:rsidRPr="00127085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:rsidR="00E27482" w:rsidRPr="00B762E1" w:rsidRDefault="00E27482" w:rsidP="00E27482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B762E1">
        <w:rPr>
          <w:rFonts w:eastAsia="Times New Roman" w:cs="Calibri"/>
          <w:color w:val="000000"/>
          <w:lang w:eastAsia="pl-PL"/>
        </w:rPr>
        <w:t xml:space="preserve">Administratorem Pani/Pana danych osobowych jest </w:t>
      </w:r>
      <w:r w:rsidRPr="00B762E1">
        <w:rPr>
          <w:rFonts w:eastAsia="Times New Roman" w:cs="Calibri"/>
          <w:color w:val="000000"/>
        </w:rPr>
        <w:t xml:space="preserve">Powiatowy Inspektor Nadzoru Budowlanego </w:t>
      </w:r>
      <w:r w:rsidRPr="00B762E1">
        <w:rPr>
          <w:rFonts w:eastAsia="Times New Roman" w:cs="Calibri"/>
          <w:color w:val="000000"/>
          <w:lang w:eastAsia="pl-PL"/>
        </w:rPr>
        <w:t>miasta Skierniewice, ul. Jagiellońska 29, 96-100 Skierniewice</w:t>
      </w:r>
      <w:r w:rsidRPr="00B762E1">
        <w:rPr>
          <w:rFonts w:eastAsia="Times New Roman" w:cs="Calibri"/>
          <w:color w:val="000000"/>
        </w:rPr>
        <w:t xml:space="preserve"> z którym może się Pani/Pan skontaktować telefonicznie: </w:t>
      </w:r>
      <w:r w:rsidRPr="00B762E1">
        <w:rPr>
          <w:rFonts w:cs="Calibri"/>
        </w:rPr>
        <w:t>46/833-39-14</w:t>
      </w:r>
      <w:r w:rsidRPr="00B762E1">
        <w:rPr>
          <w:rFonts w:eastAsia="Times New Roman" w:cs="Calibri"/>
          <w:color w:val="000000"/>
        </w:rPr>
        <w:t xml:space="preserve"> lub za pomocą poczty elektronicznej: </w:t>
      </w:r>
      <w:hyperlink r:id="rId5" w:history="1">
        <w:r w:rsidRPr="00B762E1">
          <w:rPr>
            <w:rStyle w:val="Hipercze"/>
            <w:rFonts w:eastAsia="Times New Roman" w:cs="Calibri"/>
          </w:rPr>
          <w:t>nadzor@skierniewice.pinb.gov.pl</w:t>
        </w:r>
      </w:hyperlink>
      <w:r w:rsidRPr="00B762E1">
        <w:rPr>
          <w:rFonts w:eastAsia="Times New Roman" w:cs="Calibri"/>
          <w:color w:val="000000"/>
        </w:rPr>
        <w:t xml:space="preserve"> </w:t>
      </w:r>
    </w:p>
    <w:p w:rsidR="00E27482" w:rsidRPr="00B762E1" w:rsidRDefault="00E27482" w:rsidP="00E27482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  <w:r w:rsidRPr="00B762E1">
        <w:rPr>
          <w:rFonts w:eastAsia="Times New Roman" w:cs="Calibri"/>
          <w:color w:val="000000"/>
          <w:lang w:eastAsia="pl-PL"/>
        </w:rPr>
        <w:t xml:space="preserve">W PINB został powołany inspektor danych osobowych Pan Tomasz Więckowski ma Pani/Pan prawo kontaktu z nim za pomocą adresu e-mail </w:t>
      </w:r>
      <w:hyperlink r:id="rId6" w:history="1">
        <w:r w:rsidRPr="00B762E1">
          <w:rPr>
            <w:rStyle w:val="Hipercze"/>
            <w:rFonts w:cs="Calibri"/>
          </w:rPr>
          <w:t>iod2@synergiaconsulting</w:t>
        </w:r>
        <w:r w:rsidRPr="00B762E1">
          <w:rPr>
            <w:rStyle w:val="Hipercze"/>
            <w:rFonts w:eastAsia="Times New Roman" w:cs="Calibri"/>
            <w:lang w:eastAsia="pl-PL"/>
          </w:rPr>
          <w:t>.pl</w:t>
        </w:r>
      </w:hyperlink>
      <w:r w:rsidRPr="00B762E1">
        <w:rPr>
          <w:rFonts w:eastAsia="Times New Roman" w:cs="Calibri"/>
          <w:color w:val="000000"/>
          <w:lang w:eastAsia="pl-PL"/>
        </w:rPr>
        <w:t xml:space="preserve"> lub tel. 693 337 954</w:t>
      </w:r>
    </w:p>
    <w:p w:rsidR="00D52DCC" w:rsidRPr="00B762E1" w:rsidRDefault="006A3EC9" w:rsidP="009452A1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>dane osobowe prz</w:t>
      </w:r>
      <w:r w:rsidR="00A53382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etwarzane będą w celu </w:t>
      </w:r>
      <w:r w:rsidR="007701A9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realizacji zadań wynikających z </w:t>
      </w:r>
      <w:r w:rsidR="00D52DCC" w:rsidRPr="00B762E1">
        <w:rPr>
          <w:rFonts w:asciiTheme="minorHAnsi" w:eastAsia="Times New Roman" w:hAnsiTheme="minorHAnsi" w:cstheme="minorHAnsi"/>
          <w:color w:val="000000"/>
          <w:lang w:eastAsia="pl-PL"/>
        </w:rPr>
        <w:t>przepisów prawa w szczególności</w:t>
      </w:r>
      <w:r w:rsidR="00635C10" w:rsidRPr="00B762E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5861D2" w:rsidRPr="00B762E1" w:rsidRDefault="005861D2" w:rsidP="009452A1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Dział VIII ustawy z dnia 14.06.1960r. </w:t>
      </w:r>
      <w:r w:rsidR="00D52DCC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Kodeks postępowania administracyjnego </w:t>
      </w:r>
      <w:r w:rsidR="00635C10" w:rsidRPr="00B762E1">
        <w:rPr>
          <w:rFonts w:asciiTheme="minorHAnsi" w:eastAsia="Times New Roman" w:hAnsiTheme="minorHAnsi" w:cstheme="minorHAnsi"/>
          <w:lang w:eastAsia="pl-PL"/>
        </w:rPr>
        <w:t>(</w:t>
      </w:r>
      <w:r w:rsidR="00635C10" w:rsidRPr="00B762E1">
        <w:rPr>
          <w:rFonts w:asciiTheme="minorHAnsi" w:eastAsia="Times New Roman" w:hAnsiTheme="minorHAnsi" w:cstheme="minorHAnsi"/>
          <w:color w:val="000000"/>
          <w:lang w:eastAsia="pl-PL"/>
        </w:rPr>
        <w:t>art. 6 ust. 1 lit. c RODO)</w:t>
      </w:r>
      <w:r w:rsidR="00207045" w:rsidRPr="00B762E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756863" w:rsidRPr="00B762E1" w:rsidRDefault="005861D2" w:rsidP="009452A1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762E1">
        <w:rPr>
          <w:rFonts w:asciiTheme="minorHAnsi" w:eastAsia="Times New Roman" w:hAnsiTheme="minorHAnsi" w:cstheme="minorHAnsi"/>
          <w:lang w:eastAsia="pl-PL"/>
        </w:rPr>
        <w:t>Rozporządzenie z dnia 8 stycznia 2002 r. w sprawie organizacji przyjmowania i rozpatrywania skarg i wniosków</w:t>
      </w:r>
      <w:r w:rsidR="000F3D24" w:rsidRPr="00B762E1">
        <w:rPr>
          <w:rFonts w:asciiTheme="minorHAnsi" w:eastAsia="Times New Roman" w:hAnsiTheme="minorHAnsi" w:cstheme="minorHAnsi"/>
          <w:lang w:eastAsia="pl-PL"/>
        </w:rPr>
        <w:t xml:space="preserve"> (</w:t>
      </w:r>
      <w:r w:rsidR="000F3D24" w:rsidRPr="00B762E1">
        <w:rPr>
          <w:rFonts w:asciiTheme="minorHAnsi" w:eastAsia="Times New Roman" w:hAnsiTheme="minorHAnsi" w:cstheme="minorHAnsi"/>
          <w:color w:val="000000"/>
          <w:lang w:eastAsia="pl-PL"/>
        </w:rPr>
        <w:t>art. 6 ust. 1 lit. c RODO)</w:t>
      </w:r>
    </w:p>
    <w:p w:rsidR="00F04FD8" w:rsidRPr="00B762E1" w:rsidRDefault="00F04FD8" w:rsidP="009452A1">
      <w:pPr>
        <w:pStyle w:val="Akapitzlist"/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:rsidR="00F04FD8" w:rsidRPr="00B762E1" w:rsidRDefault="00F04FD8" w:rsidP="009452A1">
      <w:pPr>
        <w:pStyle w:val="Akapitzlist"/>
        <w:numPr>
          <w:ilvl w:val="0"/>
          <w:numId w:val="4"/>
        </w:numPr>
        <w:spacing w:beforeLines="40" w:before="96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:rsidR="00F04FD8" w:rsidRPr="00B762E1" w:rsidRDefault="00F04FD8" w:rsidP="009452A1">
      <w:pPr>
        <w:pStyle w:val="Akapitzlist"/>
        <w:numPr>
          <w:ilvl w:val="0"/>
          <w:numId w:val="4"/>
        </w:numPr>
        <w:spacing w:beforeLines="40" w:before="96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zawartej z 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:rsidR="002F282B" w:rsidRPr="00B762E1" w:rsidRDefault="006A3EC9" w:rsidP="009452A1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0F3D24" w:rsidRPr="00B762E1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F04FD8" w:rsidRPr="00B762E1" w:rsidRDefault="006A3EC9" w:rsidP="00DD7D50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B762E1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F04FD8" w:rsidRPr="00B762E1" w:rsidRDefault="00F04FD8" w:rsidP="00DD7D50">
      <w:pPr>
        <w:pStyle w:val="Akapitzlist"/>
        <w:numPr>
          <w:ilvl w:val="0"/>
          <w:numId w:val="5"/>
        </w:numPr>
        <w:spacing w:beforeLines="40" w:before="96"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DD7D50" w:rsidRPr="00B762E1" w:rsidRDefault="00DD7D50" w:rsidP="00DD7D50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pozyskano,</w:t>
      </w:r>
    </w:p>
    <w:p w:rsidR="00F04FD8" w:rsidRPr="00B762E1" w:rsidRDefault="00F04FD8" w:rsidP="009452A1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B762E1" w:rsidRDefault="00F04FD8" w:rsidP="009452A1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żądania usunięcia danych, gdy:</w:t>
      </w:r>
    </w:p>
    <w:p w:rsidR="00F04FD8" w:rsidRPr="00B762E1" w:rsidRDefault="00F04FD8" w:rsidP="00DD7D50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dane nie są już niezbędne do celów, dla których zostały zebrane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0F3D24" w:rsidRPr="00B762E1" w:rsidRDefault="000F3D24" w:rsidP="00DD7D50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upłynął przewidziany prawem okres ich archiwizowania</w:t>
      </w:r>
    </w:p>
    <w:p w:rsidR="00F04FD8" w:rsidRPr="00B762E1" w:rsidRDefault="00F04FD8" w:rsidP="00DD7D50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dane przetwarzane są niezgodnie z prawem;</w:t>
      </w:r>
    </w:p>
    <w:p w:rsidR="00F04FD8" w:rsidRPr="00B762E1" w:rsidRDefault="00F04FD8" w:rsidP="009452A1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prawo do przenoszenia danych, na podstawie art. 20 Rozporządzenia RODO</w:t>
      </w:r>
      <w:r w:rsidR="006A3EC9" w:rsidRPr="00B762E1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E574CC" w:rsidRPr="00B762E1" w:rsidRDefault="00E574CC" w:rsidP="009452A1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ograniczenia przetwarzania</w:t>
      </w:r>
      <w:r w:rsidR="00D878C6" w:rsidRPr="00B762E1">
        <w:rPr>
          <w:rFonts w:asciiTheme="minorHAnsi" w:eastAsia="Times New Roman" w:hAnsiTheme="minorHAnsi" w:cstheme="minorHAnsi"/>
          <w:color w:val="000000"/>
          <w:lang w:eastAsia="pl-PL"/>
        </w:rPr>
        <w:t>, gdy:</w:t>
      </w:r>
    </w:p>
    <w:p w:rsidR="00E574CC" w:rsidRPr="00B762E1" w:rsidRDefault="00E574CC" w:rsidP="009452A1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osoba, której dane dotyczą, kwestionuje prawidłowość danych osobowych</w:t>
      </w:r>
      <w:r w:rsidR="00EF52DF" w:rsidRPr="00B762E1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,</w:t>
      </w:r>
    </w:p>
    <w:p w:rsidR="00E574CC" w:rsidRPr="00B762E1" w:rsidRDefault="00E574CC" w:rsidP="009452A1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</w:t>
      </w:r>
      <w:r w:rsidR="00EF52DF" w:rsidRPr="00B762E1">
        <w:rPr>
          <w:rFonts w:asciiTheme="minorHAnsi" w:eastAsia="Times New Roman" w:hAnsiTheme="minorHAnsi" w:cstheme="minorHAnsi"/>
          <w:color w:val="000000"/>
          <w:lang w:eastAsia="pl-PL"/>
        </w:rPr>
        <w:t>graniczenia ich wykorzystywania,</w:t>
      </w:r>
    </w:p>
    <w:p w:rsidR="00116F7F" w:rsidRPr="00B762E1" w:rsidRDefault="00E574CC" w:rsidP="00DD7D50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B762E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5861D2" w:rsidRPr="00B762E1" w:rsidRDefault="005861D2" w:rsidP="00DD7D50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 wniosków).</w:t>
      </w:r>
    </w:p>
    <w:p w:rsidR="00116F7F" w:rsidRPr="00B762E1" w:rsidRDefault="00116F7F" w:rsidP="00DD7D50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762E1">
        <w:rPr>
          <w:rFonts w:asciiTheme="minorHAnsi" w:eastAsia="Times New Roman" w:hAnsiTheme="minorHAnsi" w:cstheme="minorHAns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116F7F" w:rsidRPr="00B762E1" w:rsidSect="00E667AA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FB04713A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BF8"/>
    <w:multiLevelType w:val="hybridMultilevel"/>
    <w:tmpl w:val="623AD4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3B1C5F2B"/>
    <w:multiLevelType w:val="hybridMultilevel"/>
    <w:tmpl w:val="62282F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27B1D"/>
    <w:rsid w:val="0009391A"/>
    <w:rsid w:val="000C6600"/>
    <w:rsid w:val="000F3D24"/>
    <w:rsid w:val="00116F7F"/>
    <w:rsid w:val="00127085"/>
    <w:rsid w:val="001530E7"/>
    <w:rsid w:val="001F74BA"/>
    <w:rsid w:val="00207045"/>
    <w:rsid w:val="00266339"/>
    <w:rsid w:val="002F282B"/>
    <w:rsid w:val="00386A1F"/>
    <w:rsid w:val="003D723F"/>
    <w:rsid w:val="003F4C5F"/>
    <w:rsid w:val="004A19BA"/>
    <w:rsid w:val="004B020B"/>
    <w:rsid w:val="004E7FA8"/>
    <w:rsid w:val="005861D2"/>
    <w:rsid w:val="00635C10"/>
    <w:rsid w:val="006A3EC9"/>
    <w:rsid w:val="00756863"/>
    <w:rsid w:val="007701A9"/>
    <w:rsid w:val="007A168C"/>
    <w:rsid w:val="007F21C8"/>
    <w:rsid w:val="00837669"/>
    <w:rsid w:val="008810B0"/>
    <w:rsid w:val="00922097"/>
    <w:rsid w:val="009452A1"/>
    <w:rsid w:val="0095661B"/>
    <w:rsid w:val="00A14DB3"/>
    <w:rsid w:val="00A26587"/>
    <w:rsid w:val="00A26D7D"/>
    <w:rsid w:val="00A5126A"/>
    <w:rsid w:val="00A53382"/>
    <w:rsid w:val="00AB31B7"/>
    <w:rsid w:val="00B24E14"/>
    <w:rsid w:val="00B35C1C"/>
    <w:rsid w:val="00B7150D"/>
    <w:rsid w:val="00B762E1"/>
    <w:rsid w:val="00C4383B"/>
    <w:rsid w:val="00C84AA1"/>
    <w:rsid w:val="00D10E7D"/>
    <w:rsid w:val="00D407BE"/>
    <w:rsid w:val="00D52DCC"/>
    <w:rsid w:val="00D8378C"/>
    <w:rsid w:val="00D878C6"/>
    <w:rsid w:val="00DD3234"/>
    <w:rsid w:val="00DD7D50"/>
    <w:rsid w:val="00E27482"/>
    <w:rsid w:val="00E574CC"/>
    <w:rsid w:val="00E667AA"/>
    <w:rsid w:val="00ED4915"/>
    <w:rsid w:val="00EF52DF"/>
    <w:rsid w:val="00F04FD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9AD1-8A52-4C66-9308-9B06B7E1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nadzor@skierniewice.pinb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klopo_m</cp:lastModifiedBy>
  <cp:revision>9</cp:revision>
  <dcterms:created xsi:type="dcterms:W3CDTF">2018-08-15T16:53:00Z</dcterms:created>
  <dcterms:modified xsi:type="dcterms:W3CDTF">2019-07-04T08:25:00Z</dcterms:modified>
</cp:coreProperties>
</file>